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A1" w:rsidRPr="00670EF1" w:rsidRDefault="00920204" w:rsidP="00CA5CA1">
      <w:pPr>
        <w:autoSpaceDE w:val="0"/>
        <w:autoSpaceDN w:val="0"/>
        <w:adjustRightInd w:val="0"/>
        <w:jc w:val="center"/>
        <w:rPr>
          <w:rFonts w:ascii="Optima" w:hAnsi="Optima" w:cs="Times New Roman"/>
          <w:b/>
          <w:bCs/>
          <w:color w:val="000000" w:themeColor="text1"/>
          <w:sz w:val="84"/>
          <w:szCs w:val="84"/>
        </w:rPr>
      </w:pPr>
      <w:bookmarkStart w:id="0" w:name="_GoBack"/>
      <w:bookmarkEnd w:id="0"/>
      <w:r w:rsidRPr="00670EF1">
        <w:rPr>
          <w:rFonts w:ascii="Optima" w:hAnsi="Optima" w:cs="Times New Roman"/>
          <w:b/>
          <w:bCs/>
          <w:color w:val="000000" w:themeColor="text1"/>
          <w:sz w:val="84"/>
          <w:szCs w:val="84"/>
        </w:rPr>
        <w:t>Income In</w:t>
      </w:r>
      <w:r w:rsidR="0017574C" w:rsidRPr="00670EF1">
        <w:rPr>
          <w:rFonts w:ascii="Optima" w:hAnsi="Optima" w:cs="Times New Roman"/>
          <w:b/>
          <w:bCs/>
          <w:color w:val="000000" w:themeColor="text1"/>
          <w:sz w:val="84"/>
          <w:szCs w:val="84"/>
        </w:rPr>
        <w:t>equality in the US</w:t>
      </w:r>
    </w:p>
    <w:p w:rsidR="00920204" w:rsidRPr="00670EF1" w:rsidRDefault="00920204" w:rsidP="00CA5CA1">
      <w:pPr>
        <w:autoSpaceDE w:val="0"/>
        <w:autoSpaceDN w:val="0"/>
        <w:adjustRightInd w:val="0"/>
        <w:jc w:val="center"/>
        <w:rPr>
          <w:rFonts w:ascii="Optima" w:hAnsi="Optima" w:cs="Times New Roman"/>
          <w:b/>
          <w:bCs/>
          <w:color w:val="000000" w:themeColor="text1"/>
          <w:sz w:val="60"/>
          <w:szCs w:val="60"/>
        </w:rPr>
      </w:pPr>
      <w:r w:rsidRPr="00670EF1">
        <w:rPr>
          <w:rFonts w:ascii="Optima" w:hAnsi="Optima" w:cs="Times New Roman"/>
          <w:b/>
          <w:bCs/>
          <w:color w:val="000000" w:themeColor="text1"/>
          <w:sz w:val="60"/>
          <w:szCs w:val="60"/>
        </w:rPr>
        <w:t>Economics, History, and Social Impact</w:t>
      </w:r>
    </w:p>
    <w:p w:rsidR="0091320B" w:rsidRPr="00670EF1" w:rsidRDefault="0091320B" w:rsidP="00CA5CA1">
      <w:pPr>
        <w:autoSpaceDE w:val="0"/>
        <w:autoSpaceDN w:val="0"/>
        <w:adjustRightInd w:val="0"/>
        <w:jc w:val="center"/>
        <w:rPr>
          <w:rFonts w:ascii="Optima" w:hAnsi="Optima" w:cs="Times New Roman"/>
          <w:b/>
          <w:bCs/>
          <w:color w:val="000000" w:themeColor="text1"/>
        </w:rPr>
      </w:pPr>
    </w:p>
    <w:p w:rsidR="0091320B" w:rsidRPr="00670EF1" w:rsidRDefault="0091320B" w:rsidP="00CA5CA1">
      <w:pPr>
        <w:autoSpaceDE w:val="0"/>
        <w:autoSpaceDN w:val="0"/>
        <w:adjustRightInd w:val="0"/>
        <w:jc w:val="center"/>
        <w:rPr>
          <w:rFonts w:ascii="Optima" w:hAnsi="Optima" w:cs="Times New Roman"/>
          <w:b/>
          <w:bCs/>
          <w:color w:val="000000" w:themeColor="text1"/>
          <w:sz w:val="44"/>
          <w:szCs w:val="44"/>
        </w:rPr>
      </w:pPr>
      <w:r w:rsidRPr="00670EF1">
        <w:rPr>
          <w:rFonts w:ascii="Optima" w:hAnsi="Optima" w:cs="Times New Roman"/>
          <w:b/>
          <w:bCs/>
          <w:color w:val="000000" w:themeColor="text1"/>
          <w:sz w:val="44"/>
          <w:szCs w:val="44"/>
        </w:rPr>
        <w:t>A panel discussion with</w:t>
      </w:r>
    </w:p>
    <w:p w:rsidR="00920204" w:rsidRDefault="00920204" w:rsidP="00920204">
      <w:pPr>
        <w:rPr>
          <w:rFonts w:ascii="Times New Roman" w:hAnsi="Times New Roman" w:cs="Times New Roman"/>
          <w:color w:val="000000" w:themeColor="text1"/>
        </w:rPr>
      </w:pPr>
    </w:p>
    <w:p w:rsidR="00920204" w:rsidRDefault="00920204" w:rsidP="00920204">
      <w:pPr>
        <w:rPr>
          <w:rFonts w:ascii="Times New Roman" w:eastAsia="Times New Roman" w:hAnsi="Times New Roman" w:cs="Times New Roman"/>
        </w:rPr>
        <w:sectPr w:rsidR="00920204" w:rsidSect="0017574C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920204" w:rsidRPr="00920204" w:rsidRDefault="00920204" w:rsidP="00920204">
      <w:pPr>
        <w:rPr>
          <w:rFonts w:ascii="Times New Roman" w:eastAsia="Times New Roman" w:hAnsi="Times New Roman" w:cs="Times New Roman"/>
        </w:rPr>
      </w:pPr>
    </w:p>
    <w:p w:rsidR="002B3BB8" w:rsidRDefault="002B3BB8" w:rsidP="00920204">
      <w:pPr>
        <w:rPr>
          <w:rFonts w:ascii="Times New Roman" w:eastAsia="Times New Roman" w:hAnsi="Times New Roman" w:cs="Times New Roman"/>
        </w:rPr>
        <w:sectPr w:rsidR="002B3BB8" w:rsidSect="002429F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:rsidR="002429FC" w:rsidRDefault="00134F0B" w:rsidP="00CA5CA1">
      <w:pPr>
        <w:jc w:val="center"/>
        <w:rPr>
          <w:rFonts w:ascii="Times New Roman" w:eastAsia="Times New Roman" w:hAnsi="Times New Roman" w:cs="Times New Roman"/>
        </w:rPr>
        <w:sectPr w:rsidR="002429FC" w:rsidSect="002429FC">
          <w:type w:val="continuous"/>
          <w:pgSz w:w="12240" w:h="15840"/>
          <w:pgMar w:top="720" w:right="360" w:bottom="720" w:left="360" w:header="720" w:footer="720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3152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204" w:rsidRPr="00920204">
        <w:rPr>
          <w:rFonts w:ascii="Times New Roman" w:eastAsia="Times New Roman" w:hAnsi="Times New Roman" w:cs="Times New Roman"/>
        </w:rPr>
        <w:fldChar w:fldCharType="begin"/>
      </w:r>
      <w:r w:rsidR="00920204" w:rsidRPr="00920204">
        <w:rPr>
          <w:rFonts w:ascii="Times New Roman" w:eastAsia="Times New Roman" w:hAnsi="Times New Roman" w:cs="Times New Roman"/>
        </w:rPr>
        <w:instrText xml:space="preserve"> INCLUDEPICTURE "https://history.yale.edu/sites/default/files/pictures/picture-100-1437139415.jpg" \* MERGEFORMATINET </w:instrText>
      </w:r>
      <w:r w:rsidR="00920204" w:rsidRPr="00920204">
        <w:rPr>
          <w:rFonts w:ascii="Times New Roman" w:eastAsia="Times New Roman" w:hAnsi="Times New Roman" w:cs="Times New Roman"/>
        </w:rPr>
        <w:fldChar w:fldCharType="end"/>
      </w:r>
      <w:r w:rsidR="002429FC" w:rsidRPr="00920204">
        <w:rPr>
          <w:rFonts w:ascii="Times New Roman" w:eastAsia="Times New Roman" w:hAnsi="Times New Roman" w:cs="Times New Roman"/>
        </w:rPr>
        <w:fldChar w:fldCharType="begin"/>
      </w:r>
      <w:r w:rsidR="002429FC" w:rsidRPr="00920204">
        <w:rPr>
          <w:rFonts w:ascii="Times New Roman" w:eastAsia="Times New Roman" w:hAnsi="Times New Roman" w:cs="Times New Roman"/>
        </w:rPr>
        <w:instrText xml:space="preserve"> INCLUDEPICTURE "https://www.yale-nus.edu.sg/wp-content/uploads/2015/05/Jacob-Hacker-Photo-380x507.jpg" \* MERGEFORMATINET </w:instrText>
      </w:r>
      <w:r w:rsidR="002429FC" w:rsidRPr="00920204">
        <w:rPr>
          <w:rFonts w:ascii="Times New Roman" w:eastAsia="Times New Roman" w:hAnsi="Times New Roman" w:cs="Times New Roman"/>
        </w:rPr>
        <w:fldChar w:fldCharType="end"/>
      </w:r>
      <w:r w:rsidR="000801CC" w:rsidRPr="00920204">
        <w:rPr>
          <w:rFonts w:ascii="Times New Roman" w:eastAsia="Times New Roman" w:hAnsi="Times New Roman" w:cs="Times New Roman"/>
        </w:rPr>
        <w:fldChar w:fldCharType="begin"/>
      </w:r>
      <w:r w:rsidR="000801CC" w:rsidRPr="00920204">
        <w:rPr>
          <w:rFonts w:ascii="Times New Roman" w:eastAsia="Times New Roman" w:hAnsi="Times New Roman" w:cs="Times New Roman"/>
        </w:rPr>
        <w:instrText xml:space="preserve"> INCLUDEPICTURE "https://www.rawstory.com/wp-content/uploads/2013/10/This-handout-image-provided-October-14-2013-courtesy-of-Yale-University-shows-Professor-of-Economics-Robert-Shiller-AFP-800x430.jpg" \* MERGEFORMATINET </w:instrText>
      </w:r>
      <w:r w:rsidR="000801CC" w:rsidRPr="00920204">
        <w:rPr>
          <w:rFonts w:ascii="Times New Roman" w:eastAsia="Times New Roman" w:hAnsi="Times New Roman" w:cs="Times New Roman"/>
        </w:rPr>
        <w:fldChar w:fldCharType="end"/>
      </w:r>
      <w:r w:rsidR="000801CC" w:rsidRPr="00920204">
        <w:rPr>
          <w:rFonts w:ascii="Times New Roman" w:eastAsia="Times New Roman" w:hAnsi="Times New Roman" w:cs="Times New Roman"/>
        </w:rPr>
        <w:fldChar w:fldCharType="begin"/>
      </w:r>
      <w:r w:rsidR="000801CC" w:rsidRPr="00920204">
        <w:rPr>
          <w:rFonts w:ascii="Times New Roman" w:eastAsia="Times New Roman" w:hAnsi="Times New Roman" w:cs="Times New Roman"/>
        </w:rPr>
        <w:instrText xml:space="preserve"> INCLUDEPICTURE "https://history.yale.edu/sites/default/files/pictures/picture-112-1478527772.jpg" \* MERGEFORMATINET </w:instrText>
      </w:r>
      <w:r w:rsidR="000801CC" w:rsidRPr="00920204">
        <w:rPr>
          <w:rFonts w:ascii="Times New Roman" w:eastAsia="Times New Roman" w:hAnsi="Times New Roman" w:cs="Times New Roman"/>
        </w:rPr>
        <w:fldChar w:fldCharType="end"/>
      </w:r>
    </w:p>
    <w:p w:rsidR="002B3BB8" w:rsidRDefault="002B3BB8" w:rsidP="00920204">
      <w:pPr>
        <w:rPr>
          <w:rFonts w:ascii="Times New Roman" w:eastAsia="Times New Roman" w:hAnsi="Times New Roman" w:cs="Times New Roman"/>
        </w:rPr>
        <w:sectPr w:rsidR="002B3BB8" w:rsidSect="002429FC">
          <w:type w:val="continuous"/>
          <w:pgSz w:w="12240" w:h="15840"/>
          <w:pgMar w:top="720" w:right="360" w:bottom="720" w:left="360" w:header="720" w:footer="720" w:gutter="0"/>
          <w:cols w:space="720"/>
          <w:docGrid w:linePitch="326"/>
        </w:sectPr>
      </w:pPr>
    </w:p>
    <w:p w:rsidR="000801CC" w:rsidRPr="00670EF1" w:rsidRDefault="000801CC" w:rsidP="000801C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320B" w:rsidRPr="00670EF1" w:rsidRDefault="00CA5CA1" w:rsidP="00572D2A">
      <w:pPr>
        <w:autoSpaceDE w:val="0"/>
        <w:autoSpaceDN w:val="0"/>
        <w:adjustRightInd w:val="0"/>
        <w:ind w:left="720"/>
        <w:jc w:val="both"/>
        <w:rPr>
          <w:rFonts w:ascii="Optima" w:hAnsi="Optima" w:cs="Times New Roman"/>
          <w:color w:val="000000" w:themeColor="text1"/>
          <w:sz w:val="44"/>
          <w:szCs w:val="44"/>
        </w:rPr>
      </w:pPr>
      <w:r w:rsidRPr="00670EF1">
        <w:rPr>
          <w:rFonts w:ascii="Optima" w:hAnsi="Optima" w:cs="Times New Roman"/>
          <w:b/>
          <w:color w:val="000000" w:themeColor="text1"/>
          <w:sz w:val="44"/>
          <w:szCs w:val="44"/>
        </w:rPr>
        <w:t>Beverly Gage</w:t>
      </w:r>
      <w:r w:rsidRPr="00670EF1">
        <w:rPr>
          <w:rFonts w:ascii="Optima" w:hAnsi="Optima" w:cs="Times New Roman"/>
          <w:color w:val="000000" w:themeColor="text1"/>
          <w:sz w:val="44"/>
          <w:szCs w:val="44"/>
        </w:rPr>
        <w:t xml:space="preserve"> </w:t>
      </w:r>
      <w:r w:rsidR="0091320B" w:rsidRPr="00670EF1">
        <w:rPr>
          <w:rFonts w:ascii="Optima" w:hAnsi="Optima" w:cs="Times New Roman"/>
          <w:color w:val="000000" w:themeColor="text1"/>
          <w:sz w:val="44"/>
          <w:szCs w:val="44"/>
        </w:rPr>
        <w:t>–</w:t>
      </w:r>
      <w:r w:rsidRPr="00670EF1">
        <w:rPr>
          <w:rFonts w:ascii="Optima" w:hAnsi="Optima" w:cs="Times New Roman"/>
          <w:color w:val="000000" w:themeColor="text1"/>
          <w:sz w:val="44"/>
          <w:szCs w:val="44"/>
        </w:rPr>
        <w:t xml:space="preserve"> </w:t>
      </w:r>
      <w:r w:rsidR="00572D2A">
        <w:rPr>
          <w:rFonts w:ascii="Optima" w:hAnsi="Optima" w:cs="Times New Roman"/>
          <w:color w:val="000000" w:themeColor="text1"/>
          <w:sz w:val="44"/>
          <w:szCs w:val="44"/>
        </w:rPr>
        <w:t>History</w:t>
      </w:r>
    </w:p>
    <w:p w:rsidR="00CA5CA1" w:rsidRPr="00670EF1" w:rsidRDefault="00572D2A" w:rsidP="00572D2A">
      <w:pPr>
        <w:autoSpaceDE w:val="0"/>
        <w:autoSpaceDN w:val="0"/>
        <w:adjustRightInd w:val="0"/>
        <w:ind w:left="720"/>
        <w:rPr>
          <w:rFonts w:ascii="Optima" w:hAnsi="Optima" w:cs="Times New Roman"/>
          <w:color w:val="000000" w:themeColor="text1"/>
          <w:sz w:val="44"/>
          <w:szCs w:val="44"/>
        </w:rPr>
      </w:pPr>
      <w:r>
        <w:rPr>
          <w:rFonts w:ascii="Optima" w:hAnsi="Optima" w:cs="Times New Roman"/>
          <w:color w:val="000000" w:themeColor="text1"/>
          <w:sz w:val="44"/>
          <w:szCs w:val="44"/>
        </w:rPr>
        <w:tab/>
      </w:r>
      <w:r w:rsidR="00CA5CA1" w:rsidRPr="00670EF1">
        <w:rPr>
          <w:rFonts w:ascii="Optima" w:hAnsi="Optima" w:cs="Times New Roman"/>
          <w:color w:val="000000" w:themeColor="text1"/>
          <w:sz w:val="44"/>
          <w:szCs w:val="44"/>
        </w:rPr>
        <w:t>Brady-Johnson Program in Grand Strategy</w:t>
      </w:r>
    </w:p>
    <w:p w:rsidR="0091320B" w:rsidRPr="00670EF1" w:rsidRDefault="00CA5CA1" w:rsidP="0017574C">
      <w:pPr>
        <w:autoSpaceDE w:val="0"/>
        <w:autoSpaceDN w:val="0"/>
        <w:adjustRightInd w:val="0"/>
        <w:ind w:left="720"/>
        <w:rPr>
          <w:rFonts w:ascii="Optima" w:hAnsi="Optima" w:cs="Times New Roman"/>
          <w:color w:val="000000" w:themeColor="text1"/>
          <w:sz w:val="44"/>
          <w:szCs w:val="44"/>
        </w:rPr>
      </w:pPr>
      <w:r w:rsidRPr="00670EF1">
        <w:rPr>
          <w:rFonts w:ascii="Optima" w:hAnsi="Optima" w:cs="Times New Roman"/>
          <w:b/>
          <w:color w:val="000000" w:themeColor="text1"/>
          <w:sz w:val="44"/>
          <w:szCs w:val="44"/>
        </w:rPr>
        <w:t>Jacob Hacker</w:t>
      </w:r>
      <w:r w:rsidRPr="00670EF1">
        <w:rPr>
          <w:rFonts w:ascii="Optima" w:hAnsi="Optima" w:cs="Times New Roman"/>
          <w:color w:val="000000" w:themeColor="text1"/>
          <w:sz w:val="44"/>
          <w:szCs w:val="44"/>
        </w:rPr>
        <w:t xml:space="preserve"> </w:t>
      </w:r>
      <w:r w:rsidR="0091320B" w:rsidRPr="00670EF1">
        <w:rPr>
          <w:rFonts w:ascii="Optima" w:hAnsi="Optima" w:cs="Times New Roman"/>
          <w:color w:val="000000" w:themeColor="text1"/>
          <w:sz w:val="44"/>
          <w:szCs w:val="44"/>
        </w:rPr>
        <w:t>–</w:t>
      </w:r>
      <w:r w:rsidRPr="00670EF1">
        <w:rPr>
          <w:rFonts w:ascii="Optima" w:hAnsi="Optima" w:cs="Times New Roman"/>
          <w:color w:val="000000" w:themeColor="text1"/>
          <w:sz w:val="44"/>
          <w:szCs w:val="44"/>
        </w:rPr>
        <w:t xml:space="preserve"> </w:t>
      </w:r>
      <w:r w:rsidR="00572D2A" w:rsidRPr="00670EF1">
        <w:rPr>
          <w:rFonts w:ascii="Optima" w:hAnsi="Optima" w:cs="Times New Roman"/>
          <w:color w:val="000000" w:themeColor="text1"/>
          <w:sz w:val="44"/>
          <w:szCs w:val="44"/>
        </w:rPr>
        <w:t>Political Science</w:t>
      </w:r>
    </w:p>
    <w:p w:rsidR="00CA5CA1" w:rsidRPr="00670EF1" w:rsidRDefault="00CA5CA1" w:rsidP="00572D2A">
      <w:pPr>
        <w:autoSpaceDE w:val="0"/>
        <w:autoSpaceDN w:val="0"/>
        <w:adjustRightInd w:val="0"/>
        <w:ind w:left="720" w:firstLine="720"/>
        <w:rPr>
          <w:rFonts w:ascii="Optima" w:hAnsi="Optima" w:cs="Times New Roman"/>
          <w:color w:val="000000" w:themeColor="text1"/>
          <w:sz w:val="44"/>
          <w:szCs w:val="44"/>
        </w:rPr>
      </w:pPr>
      <w:r w:rsidRPr="00670EF1">
        <w:rPr>
          <w:rFonts w:ascii="Optima" w:hAnsi="Optima" w:cs="Times New Roman"/>
          <w:color w:val="000000" w:themeColor="text1"/>
          <w:sz w:val="44"/>
          <w:szCs w:val="44"/>
        </w:rPr>
        <w:t>Center for the Study of Inequality</w:t>
      </w:r>
    </w:p>
    <w:p w:rsidR="0091320B" w:rsidRPr="00670EF1" w:rsidRDefault="00CA5CA1" w:rsidP="0017574C">
      <w:pPr>
        <w:autoSpaceDE w:val="0"/>
        <w:autoSpaceDN w:val="0"/>
        <w:adjustRightInd w:val="0"/>
        <w:ind w:left="720"/>
        <w:rPr>
          <w:rFonts w:ascii="Optima" w:hAnsi="Optima" w:cs="Times New Roman"/>
          <w:color w:val="000000" w:themeColor="text1"/>
          <w:sz w:val="44"/>
          <w:szCs w:val="44"/>
        </w:rPr>
      </w:pPr>
      <w:r w:rsidRPr="00670EF1">
        <w:rPr>
          <w:rFonts w:ascii="Optima" w:hAnsi="Optima" w:cs="Times New Roman"/>
          <w:b/>
          <w:color w:val="000000" w:themeColor="text1"/>
          <w:sz w:val="44"/>
          <w:szCs w:val="44"/>
        </w:rPr>
        <w:t>Robert Shiller</w:t>
      </w:r>
      <w:r w:rsidRPr="00670EF1">
        <w:rPr>
          <w:rFonts w:ascii="Optima" w:hAnsi="Optima" w:cs="Times New Roman"/>
          <w:color w:val="000000" w:themeColor="text1"/>
          <w:sz w:val="44"/>
          <w:szCs w:val="44"/>
        </w:rPr>
        <w:t xml:space="preserve"> </w:t>
      </w:r>
      <w:r w:rsidR="000801CC" w:rsidRPr="00670EF1">
        <w:rPr>
          <w:rFonts w:ascii="Optima" w:hAnsi="Optima" w:cs="Times New Roman"/>
          <w:color w:val="000000" w:themeColor="text1"/>
          <w:sz w:val="44"/>
          <w:szCs w:val="44"/>
        </w:rPr>
        <w:t>–</w:t>
      </w:r>
      <w:r w:rsidRPr="00670EF1">
        <w:rPr>
          <w:rFonts w:ascii="Optima" w:hAnsi="Optima" w:cs="Times New Roman"/>
          <w:color w:val="000000" w:themeColor="text1"/>
          <w:sz w:val="44"/>
          <w:szCs w:val="44"/>
        </w:rPr>
        <w:t xml:space="preserve"> </w:t>
      </w:r>
      <w:r w:rsidR="00572D2A" w:rsidRPr="00670EF1">
        <w:rPr>
          <w:rFonts w:ascii="Optima" w:hAnsi="Optima" w:cs="Times New Roman"/>
          <w:color w:val="000000" w:themeColor="text1"/>
          <w:sz w:val="44"/>
          <w:szCs w:val="44"/>
        </w:rPr>
        <w:t>Economics</w:t>
      </w:r>
    </w:p>
    <w:p w:rsidR="00CA5CA1" w:rsidRPr="00670EF1" w:rsidRDefault="00572D2A" w:rsidP="00572D2A">
      <w:pPr>
        <w:autoSpaceDE w:val="0"/>
        <w:autoSpaceDN w:val="0"/>
        <w:adjustRightInd w:val="0"/>
        <w:ind w:left="720" w:firstLine="720"/>
        <w:rPr>
          <w:rFonts w:ascii="Optima" w:hAnsi="Optima" w:cs="Times New Roman"/>
          <w:color w:val="000000" w:themeColor="text1"/>
          <w:sz w:val="44"/>
          <w:szCs w:val="44"/>
        </w:rPr>
      </w:pPr>
      <w:r>
        <w:rPr>
          <w:rFonts w:ascii="Optima" w:hAnsi="Optima" w:cs="Times New Roman"/>
          <w:color w:val="000000" w:themeColor="text1"/>
          <w:sz w:val="44"/>
          <w:szCs w:val="44"/>
        </w:rPr>
        <w:t>Cowles Foundation for Research in Economics</w:t>
      </w:r>
    </w:p>
    <w:p w:rsidR="0091320B" w:rsidRPr="00670EF1" w:rsidRDefault="0091320B" w:rsidP="0091320B">
      <w:pPr>
        <w:autoSpaceDE w:val="0"/>
        <w:autoSpaceDN w:val="0"/>
        <w:adjustRightInd w:val="0"/>
        <w:ind w:left="720" w:firstLine="720"/>
        <w:rPr>
          <w:rFonts w:ascii="Optima" w:hAnsi="Optima" w:cs="Times New Roman"/>
          <w:color w:val="000000" w:themeColor="text1"/>
          <w:sz w:val="16"/>
          <w:szCs w:val="16"/>
        </w:rPr>
      </w:pPr>
    </w:p>
    <w:p w:rsidR="00CA5CA1" w:rsidRPr="00670EF1" w:rsidRDefault="00CA5CA1" w:rsidP="0091320B">
      <w:pPr>
        <w:autoSpaceDE w:val="0"/>
        <w:autoSpaceDN w:val="0"/>
        <w:adjustRightInd w:val="0"/>
        <w:ind w:left="720"/>
        <w:rPr>
          <w:rFonts w:ascii="Optima" w:hAnsi="Optima" w:cs="Times New Roman"/>
          <w:color w:val="000000" w:themeColor="text1"/>
          <w:sz w:val="44"/>
          <w:szCs w:val="44"/>
        </w:rPr>
      </w:pPr>
      <w:r w:rsidRPr="00670EF1">
        <w:rPr>
          <w:rFonts w:ascii="Optima" w:hAnsi="Optima" w:cs="Times New Roman"/>
          <w:color w:val="000000" w:themeColor="text1"/>
          <w:sz w:val="44"/>
          <w:szCs w:val="44"/>
        </w:rPr>
        <w:t>Moderat</w:t>
      </w:r>
      <w:r w:rsidR="00670EF1">
        <w:rPr>
          <w:rFonts w:ascii="Optima" w:hAnsi="Optima" w:cs="Times New Roman"/>
          <w:color w:val="000000" w:themeColor="text1"/>
          <w:sz w:val="44"/>
          <w:szCs w:val="44"/>
        </w:rPr>
        <w:t xml:space="preserve">or: </w:t>
      </w:r>
      <w:r w:rsidRPr="00670EF1">
        <w:rPr>
          <w:rFonts w:ascii="Optima" w:hAnsi="Optima" w:cs="Times New Roman"/>
          <w:b/>
          <w:color w:val="000000" w:themeColor="text1"/>
          <w:sz w:val="44"/>
          <w:szCs w:val="44"/>
        </w:rPr>
        <w:t>Matt Jacobson</w:t>
      </w:r>
      <w:r w:rsidRPr="00670EF1">
        <w:rPr>
          <w:rFonts w:ascii="Optima" w:hAnsi="Optima" w:cs="Times New Roman"/>
          <w:color w:val="000000" w:themeColor="text1"/>
          <w:sz w:val="44"/>
          <w:szCs w:val="44"/>
        </w:rPr>
        <w:t xml:space="preserve"> </w:t>
      </w:r>
      <w:r w:rsidR="0091320B" w:rsidRPr="00670EF1">
        <w:rPr>
          <w:rFonts w:ascii="Optima" w:hAnsi="Optima" w:cs="Times New Roman"/>
          <w:color w:val="000000" w:themeColor="text1"/>
          <w:sz w:val="44"/>
          <w:szCs w:val="44"/>
        </w:rPr>
        <w:t>–</w:t>
      </w:r>
      <w:r w:rsidRPr="00670EF1">
        <w:rPr>
          <w:rFonts w:ascii="Optima" w:hAnsi="Optima" w:cs="Times New Roman"/>
          <w:color w:val="000000" w:themeColor="text1"/>
          <w:sz w:val="44"/>
          <w:szCs w:val="44"/>
        </w:rPr>
        <w:t xml:space="preserve"> American Studies, History</w:t>
      </w:r>
    </w:p>
    <w:p w:rsidR="00920204" w:rsidRPr="00670EF1" w:rsidRDefault="00920204" w:rsidP="00CA5CA1">
      <w:pPr>
        <w:jc w:val="center"/>
        <w:rPr>
          <w:rFonts w:ascii="Optima" w:eastAsia="Times New Roman" w:hAnsi="Optima" w:cs="Times New Roman"/>
        </w:rPr>
      </w:pPr>
    </w:p>
    <w:p w:rsidR="000801CC" w:rsidRPr="00670EF1" w:rsidRDefault="00845A11" w:rsidP="000801CC">
      <w:pPr>
        <w:autoSpaceDE w:val="0"/>
        <w:autoSpaceDN w:val="0"/>
        <w:adjustRightInd w:val="0"/>
        <w:jc w:val="center"/>
        <w:rPr>
          <w:rFonts w:ascii="Optima" w:hAnsi="Optima" w:cs="Times New Roman"/>
          <w:b/>
          <w:color w:val="000000" w:themeColor="text1"/>
          <w:sz w:val="56"/>
          <w:szCs w:val="56"/>
        </w:rPr>
      </w:pPr>
      <w:r>
        <w:rPr>
          <w:rFonts w:ascii="Optima" w:hAnsi="Optima" w:cs="Times New Roman"/>
          <w:b/>
          <w:color w:val="000000" w:themeColor="text1"/>
          <w:sz w:val="56"/>
          <w:szCs w:val="56"/>
        </w:rPr>
        <w:t xml:space="preserve">5 pm </w:t>
      </w:r>
      <w:r w:rsidRPr="00845A11">
        <w:rPr>
          <w:rFonts w:ascii="Wingdings" w:hAnsi="Wingdings" w:cs="Times New Roman"/>
          <w:b/>
          <w:color w:val="000000" w:themeColor="text1"/>
          <w:sz w:val="52"/>
          <w:szCs w:val="52"/>
        </w:rPr>
        <w:sym w:font="Wingdings" w:char="F077"/>
      </w:r>
      <w:r w:rsidR="000801CC" w:rsidRPr="00670EF1">
        <w:rPr>
          <w:rFonts w:ascii="Optima" w:hAnsi="Optima" w:cs="Times New Roman"/>
          <w:b/>
          <w:color w:val="000000" w:themeColor="text1"/>
          <w:sz w:val="56"/>
          <w:szCs w:val="56"/>
        </w:rPr>
        <w:t xml:space="preserve"> Thursday, February 22</w:t>
      </w:r>
    </w:p>
    <w:p w:rsidR="00CA5CA1" w:rsidRPr="00670EF1" w:rsidRDefault="00CA5CA1" w:rsidP="00CA5CA1">
      <w:pPr>
        <w:jc w:val="center"/>
        <w:rPr>
          <w:rFonts w:ascii="Optima" w:eastAsia="Times New Roman" w:hAnsi="Optima" w:cs="Times New Roman"/>
        </w:rPr>
      </w:pPr>
    </w:p>
    <w:p w:rsidR="00CA5CA1" w:rsidRPr="00670EF1" w:rsidRDefault="00CA5CA1" w:rsidP="00CA5CA1">
      <w:pPr>
        <w:jc w:val="center"/>
        <w:rPr>
          <w:rFonts w:ascii="Optima" w:hAnsi="Optima" w:cs="Times New Roman"/>
          <w:color w:val="000000" w:themeColor="text1"/>
          <w:sz w:val="44"/>
          <w:szCs w:val="44"/>
        </w:rPr>
      </w:pPr>
      <w:r w:rsidRPr="00670EF1">
        <w:rPr>
          <w:rFonts w:ascii="Optima" w:hAnsi="Optima" w:cs="Times New Roman"/>
          <w:color w:val="000000" w:themeColor="text1"/>
          <w:sz w:val="44"/>
          <w:szCs w:val="44"/>
        </w:rPr>
        <w:t>Whitney Human</w:t>
      </w:r>
      <w:r w:rsidR="005B7FFC">
        <w:rPr>
          <w:rFonts w:ascii="Optima" w:hAnsi="Optima" w:cs="Times New Roman"/>
          <w:color w:val="000000" w:themeColor="text1"/>
          <w:sz w:val="44"/>
          <w:szCs w:val="44"/>
        </w:rPr>
        <w:t>i</w:t>
      </w:r>
      <w:r w:rsidRPr="00670EF1">
        <w:rPr>
          <w:rFonts w:ascii="Optima" w:hAnsi="Optima" w:cs="Times New Roman"/>
          <w:color w:val="000000" w:themeColor="text1"/>
          <w:sz w:val="44"/>
          <w:szCs w:val="44"/>
        </w:rPr>
        <w:t>ties Center Auditorium</w:t>
      </w:r>
    </w:p>
    <w:p w:rsidR="00CA5CA1" w:rsidRPr="00670EF1" w:rsidRDefault="00CA5CA1" w:rsidP="0091320B">
      <w:pPr>
        <w:rPr>
          <w:rFonts w:ascii="Optima" w:hAnsi="Optima" w:cs="Times New Roman"/>
          <w:color w:val="000000" w:themeColor="text1"/>
          <w:sz w:val="16"/>
          <w:szCs w:val="16"/>
        </w:rPr>
      </w:pPr>
    </w:p>
    <w:p w:rsidR="00CA5CA1" w:rsidRPr="00E133DC" w:rsidRDefault="00CA5CA1" w:rsidP="0091320B">
      <w:pPr>
        <w:ind w:left="720"/>
        <w:jc w:val="center"/>
        <w:rPr>
          <w:rFonts w:ascii="Optima" w:hAnsi="Optima" w:cs="Times New Roman"/>
          <w:color w:val="000000" w:themeColor="text1"/>
          <w:sz w:val="26"/>
          <w:szCs w:val="26"/>
        </w:rPr>
      </w:pPr>
      <w:r w:rsidRPr="00E133DC">
        <w:rPr>
          <w:rFonts w:ascii="Optima" w:hAnsi="Optima" w:cs="Times New Roman"/>
          <w:color w:val="000000" w:themeColor="text1"/>
          <w:sz w:val="26"/>
          <w:szCs w:val="26"/>
        </w:rPr>
        <w:t>In conjunction with the gallery exhibit "Trapped in the Middle: Photographs by Julian Fisher"</w:t>
      </w:r>
    </w:p>
    <w:p w:rsidR="0091320B" w:rsidRPr="00670EF1" w:rsidRDefault="0091320B" w:rsidP="0091320B">
      <w:pPr>
        <w:ind w:left="720"/>
        <w:jc w:val="center"/>
        <w:rPr>
          <w:rFonts w:ascii="Optima" w:hAnsi="Optima" w:cs="Times New Roman"/>
          <w:color w:val="000000" w:themeColor="text1"/>
        </w:rPr>
      </w:pPr>
      <w:r w:rsidRPr="00670EF1">
        <w:rPr>
          <w:rFonts w:ascii="Optima" w:hAnsi="Optima" w:cs="Times New Roman"/>
          <w:color w:val="000000" w:themeColor="text1"/>
        </w:rPr>
        <w:t>Departments of American Studies, Economics, History, and Political Science; Institution for Social and Policy Studies; and Whitney Humanities Center</w:t>
      </w:r>
    </w:p>
    <w:sectPr w:rsidR="0091320B" w:rsidRPr="00670EF1" w:rsidSect="00572D2A">
      <w:type w:val="continuous"/>
      <w:pgSz w:w="12240" w:h="15840"/>
      <w:pgMar w:top="288" w:right="144" w:bottom="288" w:left="14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04"/>
    <w:rsid w:val="00000B88"/>
    <w:rsid w:val="0000171B"/>
    <w:rsid w:val="0003082A"/>
    <w:rsid w:val="00042EDC"/>
    <w:rsid w:val="000801CC"/>
    <w:rsid w:val="000843B6"/>
    <w:rsid w:val="0009485B"/>
    <w:rsid w:val="000F70B8"/>
    <w:rsid w:val="00116B15"/>
    <w:rsid w:val="00134F0B"/>
    <w:rsid w:val="0017574C"/>
    <w:rsid w:val="001C17EE"/>
    <w:rsid w:val="001F7C58"/>
    <w:rsid w:val="00217AE4"/>
    <w:rsid w:val="002429FC"/>
    <w:rsid w:val="00247A02"/>
    <w:rsid w:val="00277316"/>
    <w:rsid w:val="002B3BB8"/>
    <w:rsid w:val="002B42E2"/>
    <w:rsid w:val="002B7F14"/>
    <w:rsid w:val="002C40C8"/>
    <w:rsid w:val="00332B59"/>
    <w:rsid w:val="0033644C"/>
    <w:rsid w:val="003D435B"/>
    <w:rsid w:val="00403E05"/>
    <w:rsid w:val="00450BEE"/>
    <w:rsid w:val="0048147E"/>
    <w:rsid w:val="004D17AD"/>
    <w:rsid w:val="004E5328"/>
    <w:rsid w:val="004F6BCF"/>
    <w:rsid w:val="005172EF"/>
    <w:rsid w:val="00572D2A"/>
    <w:rsid w:val="0058382B"/>
    <w:rsid w:val="005B7FFC"/>
    <w:rsid w:val="005D7631"/>
    <w:rsid w:val="0060692F"/>
    <w:rsid w:val="00620706"/>
    <w:rsid w:val="00670EF1"/>
    <w:rsid w:val="006F5A50"/>
    <w:rsid w:val="00705FCB"/>
    <w:rsid w:val="00790C3B"/>
    <w:rsid w:val="007A10BF"/>
    <w:rsid w:val="007A385F"/>
    <w:rsid w:val="008068F0"/>
    <w:rsid w:val="00816300"/>
    <w:rsid w:val="00827C7D"/>
    <w:rsid w:val="00833DDD"/>
    <w:rsid w:val="00845A11"/>
    <w:rsid w:val="0088105F"/>
    <w:rsid w:val="008939DF"/>
    <w:rsid w:val="00895644"/>
    <w:rsid w:val="008C551A"/>
    <w:rsid w:val="008E5AD8"/>
    <w:rsid w:val="008F30E0"/>
    <w:rsid w:val="008F68EC"/>
    <w:rsid w:val="00910501"/>
    <w:rsid w:val="0091320B"/>
    <w:rsid w:val="00920204"/>
    <w:rsid w:val="009672E6"/>
    <w:rsid w:val="00983BD9"/>
    <w:rsid w:val="009A4B31"/>
    <w:rsid w:val="009D210D"/>
    <w:rsid w:val="00A630A1"/>
    <w:rsid w:val="00A9040A"/>
    <w:rsid w:val="00A944B3"/>
    <w:rsid w:val="00AD6A7B"/>
    <w:rsid w:val="00B2064A"/>
    <w:rsid w:val="00B37D4F"/>
    <w:rsid w:val="00B44202"/>
    <w:rsid w:val="00BA1BCD"/>
    <w:rsid w:val="00BD558E"/>
    <w:rsid w:val="00BF0DA8"/>
    <w:rsid w:val="00C047C4"/>
    <w:rsid w:val="00C26B7D"/>
    <w:rsid w:val="00C32646"/>
    <w:rsid w:val="00C45387"/>
    <w:rsid w:val="00CA5CA1"/>
    <w:rsid w:val="00D008B2"/>
    <w:rsid w:val="00D07C5D"/>
    <w:rsid w:val="00D30F8E"/>
    <w:rsid w:val="00D409C8"/>
    <w:rsid w:val="00D5468E"/>
    <w:rsid w:val="00D72416"/>
    <w:rsid w:val="00E133DC"/>
    <w:rsid w:val="00E754A6"/>
    <w:rsid w:val="00E770B1"/>
    <w:rsid w:val="00E9356A"/>
    <w:rsid w:val="00ED0BBC"/>
    <w:rsid w:val="00F0452A"/>
    <w:rsid w:val="00F346DE"/>
    <w:rsid w:val="00F36736"/>
    <w:rsid w:val="00F806B8"/>
    <w:rsid w:val="00F84273"/>
    <w:rsid w:val="00F84862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26889A2-8F24-C849-97C0-6F6F032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Mark</dc:creator>
  <cp:keywords/>
  <dc:description/>
  <cp:lastModifiedBy>Bauer, Mark</cp:lastModifiedBy>
  <cp:revision>2</cp:revision>
  <cp:lastPrinted>2018-02-17T20:17:00Z</cp:lastPrinted>
  <dcterms:created xsi:type="dcterms:W3CDTF">2018-02-19T17:54:00Z</dcterms:created>
  <dcterms:modified xsi:type="dcterms:W3CDTF">2018-02-19T17:54:00Z</dcterms:modified>
</cp:coreProperties>
</file>